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AE7A" w14:textId="77777777" w:rsidR="0023560B" w:rsidRPr="00AC7BF5" w:rsidRDefault="0023560B" w:rsidP="0023560B">
      <w:pPr>
        <w:pStyle w:val="Standard"/>
        <w:jc w:val="center"/>
      </w:pPr>
    </w:p>
    <w:p w14:paraId="08810BB5" w14:textId="77777777" w:rsidR="0023560B" w:rsidRPr="00AC7BF5" w:rsidRDefault="0023560B" w:rsidP="0023560B">
      <w:pPr>
        <w:pStyle w:val="Standard"/>
        <w:jc w:val="center"/>
        <w:rPr>
          <w:b/>
          <w:bCs/>
          <w:sz w:val="28"/>
          <w:szCs w:val="28"/>
        </w:rPr>
      </w:pPr>
      <w:r w:rsidRPr="00AC7BF5">
        <w:rPr>
          <w:b/>
          <w:bCs/>
          <w:sz w:val="28"/>
          <w:szCs w:val="28"/>
        </w:rPr>
        <w:t>Regulamin</w:t>
      </w:r>
    </w:p>
    <w:p w14:paraId="59AAE389" w14:textId="77777777" w:rsidR="0023560B" w:rsidRPr="00AC7BF5" w:rsidRDefault="0023560B" w:rsidP="0023560B">
      <w:pPr>
        <w:pStyle w:val="Standard"/>
        <w:jc w:val="center"/>
        <w:rPr>
          <w:b/>
          <w:bCs/>
          <w:sz w:val="28"/>
          <w:szCs w:val="28"/>
        </w:rPr>
      </w:pPr>
    </w:p>
    <w:p w14:paraId="0BE7F53C" w14:textId="10A9BAAC" w:rsidR="0023560B" w:rsidRPr="00AC7BF5" w:rsidRDefault="0023560B" w:rsidP="0023560B">
      <w:pPr>
        <w:pStyle w:val="Standard"/>
        <w:jc w:val="center"/>
        <w:rPr>
          <w:b/>
          <w:bCs/>
          <w:sz w:val="28"/>
          <w:szCs w:val="28"/>
        </w:rPr>
      </w:pPr>
      <w:r w:rsidRPr="00AC7BF5">
        <w:rPr>
          <w:b/>
          <w:bCs/>
          <w:sz w:val="28"/>
          <w:szCs w:val="28"/>
        </w:rPr>
        <w:t>Rady Rodziców przy Liceum Ogólnokształcącym</w:t>
      </w:r>
    </w:p>
    <w:p w14:paraId="5CB7B8F1" w14:textId="77777777" w:rsidR="0023560B" w:rsidRPr="00AC7BF5" w:rsidRDefault="0023560B" w:rsidP="0023560B">
      <w:pPr>
        <w:pStyle w:val="Standard"/>
        <w:jc w:val="center"/>
        <w:rPr>
          <w:b/>
          <w:bCs/>
          <w:sz w:val="28"/>
          <w:szCs w:val="28"/>
        </w:rPr>
      </w:pPr>
      <w:r w:rsidRPr="00AC7BF5">
        <w:rPr>
          <w:b/>
          <w:bCs/>
          <w:sz w:val="28"/>
          <w:szCs w:val="28"/>
        </w:rPr>
        <w:t>im. Polskiej Macierzy Szkolnej</w:t>
      </w:r>
    </w:p>
    <w:p w14:paraId="0F3ECD98" w14:textId="77777777" w:rsidR="0023560B" w:rsidRPr="00AC7BF5" w:rsidRDefault="0023560B" w:rsidP="0023560B">
      <w:pPr>
        <w:pStyle w:val="Standard"/>
        <w:jc w:val="center"/>
        <w:rPr>
          <w:b/>
          <w:bCs/>
          <w:sz w:val="28"/>
          <w:szCs w:val="28"/>
        </w:rPr>
      </w:pPr>
      <w:r w:rsidRPr="00AC7BF5">
        <w:rPr>
          <w:b/>
          <w:bCs/>
          <w:sz w:val="28"/>
          <w:szCs w:val="28"/>
        </w:rPr>
        <w:t>w Mińsku Mazowieckim ul. Piękna 7a</w:t>
      </w:r>
    </w:p>
    <w:p w14:paraId="7762041A" w14:textId="77777777" w:rsidR="0023560B" w:rsidRPr="00AC7BF5" w:rsidRDefault="0023560B" w:rsidP="0023560B">
      <w:pPr>
        <w:pStyle w:val="Standard"/>
        <w:rPr>
          <w:b/>
          <w:bCs/>
          <w:sz w:val="28"/>
          <w:szCs w:val="28"/>
        </w:rPr>
      </w:pPr>
    </w:p>
    <w:p w14:paraId="06444904" w14:textId="77777777" w:rsidR="0023560B" w:rsidRPr="00AC7BF5" w:rsidRDefault="0023560B" w:rsidP="0023560B">
      <w:pPr>
        <w:pStyle w:val="Standard"/>
        <w:rPr>
          <w:b/>
          <w:bCs/>
          <w:sz w:val="28"/>
          <w:szCs w:val="28"/>
        </w:rPr>
      </w:pPr>
      <w:r w:rsidRPr="00AC7BF5">
        <w:rPr>
          <w:b/>
          <w:bCs/>
          <w:sz w:val="28"/>
          <w:szCs w:val="28"/>
        </w:rPr>
        <w:t>I. Postanowienia ogólne</w:t>
      </w:r>
    </w:p>
    <w:p w14:paraId="04B1E3C4" w14:textId="47716749" w:rsidR="0023560B" w:rsidRPr="00AC7BF5" w:rsidRDefault="0023560B" w:rsidP="00D202BD">
      <w:pPr>
        <w:pStyle w:val="Standard"/>
        <w:numPr>
          <w:ilvl w:val="1"/>
          <w:numId w:val="21"/>
        </w:numPr>
        <w:ind w:left="426" w:hanging="426"/>
        <w:jc w:val="both"/>
      </w:pPr>
      <w:r w:rsidRPr="00AC7BF5">
        <w:t xml:space="preserve">Regulamin niniejszy określa organizację i działalność Rady Rodziców w Liceum Ogólnokształcącym im. Polskiej Macierzy Szkolnej w Mińsku Mazowieckim, która działa na podstawie art. 53 i 54 ustawy o systemie oświaty i jest niezależnym i samorządnym </w:t>
      </w:r>
      <w:r w:rsidRPr="00EF7473">
        <w:rPr>
          <w:bCs/>
        </w:rPr>
        <w:t>organem przedstawicielskim rodziców wszystkich uczniów pobierających naukę w szkole (D</w:t>
      </w:r>
      <w:r w:rsidRPr="00AC7BF5">
        <w:t>z.U. 1991 nr 95 poz. 425 z późn.zm. ustawa z dnia 7 września 1991 r. o systemie oświaty)</w:t>
      </w:r>
    </w:p>
    <w:p w14:paraId="377B8A5B" w14:textId="77777777" w:rsidR="0023560B" w:rsidRPr="00AC7BF5" w:rsidRDefault="0023560B" w:rsidP="0023560B">
      <w:pPr>
        <w:pStyle w:val="Standard"/>
        <w:rPr>
          <w:b/>
          <w:bCs/>
          <w:sz w:val="28"/>
          <w:szCs w:val="28"/>
        </w:rPr>
      </w:pPr>
    </w:p>
    <w:p w14:paraId="197788B9" w14:textId="77777777" w:rsidR="0023560B" w:rsidRPr="00C026B8" w:rsidRDefault="0023560B" w:rsidP="0023560B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 w:rsidRPr="00C026B8">
        <w:rPr>
          <w:b/>
          <w:bCs/>
          <w:sz w:val="28"/>
          <w:szCs w:val="28"/>
        </w:rPr>
        <w:t>Cele i zadania Rady Rodziców:</w:t>
      </w:r>
    </w:p>
    <w:p w14:paraId="19C4D582" w14:textId="77777777" w:rsidR="0023560B" w:rsidRPr="00AC7BF5" w:rsidRDefault="0023560B" w:rsidP="00D202BD">
      <w:pPr>
        <w:pStyle w:val="Standard"/>
        <w:numPr>
          <w:ilvl w:val="0"/>
          <w:numId w:val="2"/>
        </w:numPr>
        <w:jc w:val="both"/>
      </w:pPr>
      <w:r w:rsidRPr="00AC7BF5">
        <w:t xml:space="preserve">Rada Rodziców jest </w:t>
      </w:r>
      <w:r w:rsidRPr="00EF7473">
        <w:t>organem szkoły</w:t>
      </w:r>
      <w:r w:rsidRPr="00AC7BF5">
        <w:t>, powołanym do:</w:t>
      </w:r>
    </w:p>
    <w:p w14:paraId="634A22B4" w14:textId="77777777" w:rsidR="00EF7473" w:rsidRDefault="0023560B" w:rsidP="00D202BD">
      <w:pPr>
        <w:pStyle w:val="Standard"/>
        <w:numPr>
          <w:ilvl w:val="0"/>
          <w:numId w:val="18"/>
        </w:numPr>
        <w:jc w:val="both"/>
      </w:pPr>
      <w:r w:rsidRPr="00AC7BF5">
        <w:t>reprezentowania rodziców wobec dyrektora szkoły i Rady Pedagogicznej;</w:t>
      </w:r>
    </w:p>
    <w:p w14:paraId="554A9E23" w14:textId="77777777" w:rsidR="00EF7473" w:rsidRDefault="0023560B" w:rsidP="00D202BD">
      <w:pPr>
        <w:pStyle w:val="Standard"/>
        <w:numPr>
          <w:ilvl w:val="0"/>
          <w:numId w:val="18"/>
        </w:numPr>
        <w:jc w:val="both"/>
      </w:pPr>
      <w:r w:rsidRPr="00AC7BF5">
        <w:t>ułatwiania szkole współpracy z rodzicami w sprawach związanych z nauką i wychowaniem uczniów</w:t>
      </w:r>
      <w:r w:rsidR="00EF7473">
        <w:t xml:space="preserve"> </w:t>
      </w:r>
    </w:p>
    <w:p w14:paraId="67360215" w14:textId="7AE87F1D" w:rsidR="00EF7473" w:rsidRDefault="0023560B" w:rsidP="00D202BD">
      <w:pPr>
        <w:pStyle w:val="Standard"/>
        <w:numPr>
          <w:ilvl w:val="0"/>
          <w:numId w:val="18"/>
        </w:numPr>
        <w:jc w:val="both"/>
      </w:pPr>
      <w:r w:rsidRPr="00AC7BF5">
        <w:t>współdziałania ze szkołą w stałym polepszaniu warunków pracy dydaktyczno– wychowawczej.</w:t>
      </w:r>
    </w:p>
    <w:p w14:paraId="5898F419" w14:textId="77777777" w:rsidR="00EF7473" w:rsidRDefault="0023560B" w:rsidP="00D202BD">
      <w:pPr>
        <w:pStyle w:val="Standard"/>
        <w:numPr>
          <w:ilvl w:val="0"/>
          <w:numId w:val="18"/>
        </w:numPr>
        <w:jc w:val="both"/>
      </w:pPr>
      <w:r w:rsidRPr="00EF7473">
        <w:t>uchwalania wraz z radą pedagogiczną programu wychowawczego i programu profilaktyki.</w:t>
      </w:r>
    </w:p>
    <w:p w14:paraId="5F1C3EFC" w14:textId="185D9139" w:rsidR="0023560B" w:rsidRPr="00EF7473" w:rsidRDefault="0023560B" w:rsidP="00D202BD">
      <w:pPr>
        <w:pStyle w:val="Standard"/>
        <w:numPr>
          <w:ilvl w:val="0"/>
          <w:numId w:val="18"/>
        </w:numPr>
        <w:jc w:val="both"/>
      </w:pPr>
      <w:r w:rsidRPr="00EF7473">
        <w:t>opiniowania programu i harmonogramu poprawy efektywności kształcenia i projektu planu finansowego szkoły składanego przez dyrektora szkoły.</w:t>
      </w:r>
    </w:p>
    <w:p w14:paraId="01D478FA" w14:textId="77777777" w:rsidR="00D202BD" w:rsidRDefault="0023560B" w:rsidP="00D202BD">
      <w:pPr>
        <w:pStyle w:val="Standard"/>
        <w:numPr>
          <w:ilvl w:val="0"/>
          <w:numId w:val="3"/>
        </w:numPr>
        <w:jc w:val="both"/>
      </w:pPr>
      <w:r w:rsidRPr="00AC7BF5">
        <w:t xml:space="preserve">Podstawowe zadania Rady Rodziców wynikają z celów określonych w pkt. 1 i należy do nich </w:t>
      </w:r>
    </w:p>
    <w:p w14:paraId="59A93F1C" w14:textId="5FF62ACA" w:rsidR="0023560B" w:rsidRPr="00AC7BF5" w:rsidRDefault="0023560B" w:rsidP="00D202BD">
      <w:pPr>
        <w:pStyle w:val="Standard"/>
        <w:ind w:firstLine="708"/>
        <w:jc w:val="both"/>
      </w:pPr>
      <w:r w:rsidRPr="00AC7BF5">
        <w:t>w szczególności:</w:t>
      </w:r>
    </w:p>
    <w:p w14:paraId="4CE6EEC9" w14:textId="68CF6FE9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organizowanie rodziców i środowiska społecznego do realizacji programu szkoły;</w:t>
      </w:r>
    </w:p>
    <w:p w14:paraId="52637826" w14:textId="0EEBC611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pomoc dyrektorowi i Radzie Pedagogicznej w opracowaniu programu rozwoju szkoły;</w:t>
      </w:r>
    </w:p>
    <w:p w14:paraId="4D052F8F" w14:textId="061A44CF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organizowanie prac społecznie użytecznych rodziców i środowiska społecznego na rzecz szkoły;</w:t>
      </w:r>
    </w:p>
    <w:p w14:paraId="5AFE4E0D" w14:textId="38CE6961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pozyskiwanie do współpracy sponsorów na rzecz stałej poprawy warunków pracy i wypoczynku uczniów i nauczycieli;</w:t>
      </w:r>
    </w:p>
    <w:p w14:paraId="69051F0A" w14:textId="61AD8035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uczestniczenie w planowaniu wydatków szkoły oraz podejmowanie prac służących zwiększaniu funduszy szkolnych;</w:t>
      </w:r>
    </w:p>
    <w:p w14:paraId="0484A611" w14:textId="581C6684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współpraca z samorządem uczniowskim i organizacjami działającymi w szkole;</w:t>
      </w:r>
    </w:p>
    <w:p w14:paraId="6FE38F13" w14:textId="5495BA0E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współdziałanie z dyrektorem szkoły dla zapewnienia pełnej realizacji obowiązku szkolnego przez wszystkich uczniów;</w:t>
      </w:r>
    </w:p>
    <w:p w14:paraId="07F4AEE3" w14:textId="0F0F9EB4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dokonywanie wspólnie z wychowawcami klas oraz innymi nauczycielami, analizy i oceny zainteresowań i postaw uczniów;</w:t>
      </w:r>
    </w:p>
    <w:p w14:paraId="50E5EBFE" w14:textId="65481D48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współudział w organizowaniu zajęć wyrównawczych dla uczniów mających trudności w nauce lub zaległości w opanowaniu materiału programowego;</w:t>
      </w:r>
    </w:p>
    <w:p w14:paraId="1F9B4B96" w14:textId="1A982E59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udzielanie pomocy w organizowaniu pracy uczniowskich kół i zespołów zainteresowań oraz otoczenie opieką uczniów szczególnie zdolnych;</w:t>
      </w:r>
    </w:p>
    <w:p w14:paraId="23AF8AF1" w14:textId="5B36C1FB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wzbogacanie wyposażenia szkoły w pomoce naukowe;</w:t>
      </w:r>
    </w:p>
    <w:p w14:paraId="2072040A" w14:textId="1BE8B7F1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współudział w organizowaniu zajęć pozalekcyjnych rozwijających zainteresowania i uzdolnienia uczniów;</w:t>
      </w:r>
    </w:p>
    <w:p w14:paraId="5111A7DB" w14:textId="5EBC961E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udzielanie pomocy wychowawczej i materialnej samorządowi szkolnemu oraz organizacjom społecznym, sportowym, zrzeszającym uczniów szkoły;</w:t>
      </w:r>
    </w:p>
    <w:p w14:paraId="2D616D8D" w14:textId="03D7F83C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branie udziału w organizowaniu i dofinansowanie działalności kulturalnej, artystycznej i sportowej uczniów;</w:t>
      </w:r>
    </w:p>
    <w:p w14:paraId="0DB490C5" w14:textId="0F5AC887" w:rsidR="0023560B" w:rsidRPr="00AC7BF5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 xml:space="preserve">rozwijanie przy pomocy nauczycieli i innych specjalistów poradnictwa wychowawczego dla </w:t>
      </w:r>
      <w:r w:rsidRPr="00AC7BF5">
        <w:lastRenderedPageBreak/>
        <w:t>rodziców;</w:t>
      </w:r>
    </w:p>
    <w:p w14:paraId="7E13E3B8" w14:textId="77777777" w:rsidR="00C026B8" w:rsidRDefault="0023560B" w:rsidP="00D202BD">
      <w:pPr>
        <w:pStyle w:val="Standard"/>
        <w:numPr>
          <w:ilvl w:val="0"/>
          <w:numId w:val="19"/>
        </w:numPr>
        <w:jc w:val="both"/>
      </w:pPr>
      <w:r w:rsidRPr="00AC7BF5">
        <w:t>pielęgnowanie ceremoniału i zwyczajów szkolnych zgodnie z tradycją środowiska;</w:t>
      </w:r>
    </w:p>
    <w:p w14:paraId="3DC26A3F" w14:textId="64943A01" w:rsidR="0023560B" w:rsidRPr="00AC7BF5" w:rsidRDefault="00F84DF5" w:rsidP="00F84DF5">
      <w:pPr>
        <w:pStyle w:val="Standard"/>
        <w:ind w:left="360"/>
        <w:jc w:val="both"/>
      </w:pPr>
      <w:r>
        <w:t xml:space="preserve">r)    </w:t>
      </w:r>
      <w:r w:rsidR="0023560B" w:rsidRPr="00AC7BF5">
        <w:t>pomoc w organizowaniu uczniom wypoczynku w czasie ferii szkolnych i dni wolne od zajęć;</w:t>
      </w:r>
    </w:p>
    <w:p w14:paraId="24BEFE84" w14:textId="77777777" w:rsidR="00F84DF5" w:rsidRDefault="00F84DF5" w:rsidP="00F84DF5">
      <w:pPr>
        <w:pStyle w:val="Standard"/>
        <w:ind w:firstLine="360"/>
        <w:jc w:val="both"/>
      </w:pPr>
      <w:r>
        <w:t xml:space="preserve">s)   </w:t>
      </w:r>
      <w:r w:rsidR="0023560B" w:rsidRPr="00AC7BF5">
        <w:t xml:space="preserve">udział w działalności szkoły na rzecz ochrony zdrowia uczniów, podnoszenie poziomu higieny </w:t>
      </w:r>
    </w:p>
    <w:p w14:paraId="6672D6FD" w14:textId="44059201" w:rsidR="0023560B" w:rsidRPr="00AC7BF5" w:rsidRDefault="0023560B" w:rsidP="00F84DF5">
      <w:pPr>
        <w:pStyle w:val="Standard"/>
        <w:ind w:firstLine="708"/>
        <w:jc w:val="both"/>
      </w:pPr>
      <w:r w:rsidRPr="00AC7BF5">
        <w:t>uczniów, utrzymanie ładu i porządku;</w:t>
      </w:r>
    </w:p>
    <w:p w14:paraId="5EAE9B86" w14:textId="77777777" w:rsidR="0023560B" w:rsidRPr="00AC7BF5" w:rsidRDefault="0023560B" w:rsidP="0023560B">
      <w:pPr>
        <w:pStyle w:val="Standard"/>
        <w:rPr>
          <w:b/>
          <w:bCs/>
        </w:rPr>
      </w:pPr>
    </w:p>
    <w:p w14:paraId="6B9147EE" w14:textId="77777777" w:rsidR="0023560B" w:rsidRPr="00C026B8" w:rsidRDefault="0023560B" w:rsidP="0023560B">
      <w:pPr>
        <w:pStyle w:val="Standard"/>
        <w:numPr>
          <w:ilvl w:val="0"/>
          <w:numId w:val="4"/>
        </w:numPr>
        <w:rPr>
          <w:b/>
          <w:bCs/>
          <w:sz w:val="28"/>
          <w:szCs w:val="28"/>
        </w:rPr>
      </w:pPr>
      <w:r w:rsidRPr="00C026B8">
        <w:rPr>
          <w:b/>
          <w:bCs/>
          <w:sz w:val="28"/>
          <w:szCs w:val="28"/>
        </w:rPr>
        <w:t>Skład i struktura Rady Rodziców:</w:t>
      </w:r>
    </w:p>
    <w:p w14:paraId="3F817703" w14:textId="77777777" w:rsidR="0023560B" w:rsidRPr="00AC7BF5" w:rsidRDefault="0023560B" w:rsidP="0023560B">
      <w:pPr>
        <w:pStyle w:val="Standard"/>
        <w:jc w:val="center"/>
      </w:pPr>
      <w:r w:rsidRPr="00AC7BF5">
        <w:t>§ 1</w:t>
      </w:r>
    </w:p>
    <w:p w14:paraId="5452E8D3" w14:textId="77777777" w:rsidR="00C026B8" w:rsidRDefault="0023560B" w:rsidP="00D202BD">
      <w:pPr>
        <w:pStyle w:val="Standard"/>
        <w:numPr>
          <w:ilvl w:val="0"/>
          <w:numId w:val="5"/>
        </w:numPr>
        <w:jc w:val="both"/>
        <w:rPr>
          <w:bCs/>
        </w:rPr>
      </w:pPr>
      <w:r w:rsidRPr="00AC7BF5">
        <w:t xml:space="preserve">Podstawowe ognisko </w:t>
      </w:r>
      <w:r w:rsidRPr="00EF7473">
        <w:rPr>
          <w:bCs/>
        </w:rPr>
        <w:t xml:space="preserve">Rady Rodziców stanowi rada klasowa rodziców, w skład której </w:t>
      </w:r>
      <w:r w:rsidR="00C026B8">
        <w:rPr>
          <w:bCs/>
        </w:rPr>
        <w:t xml:space="preserve"> </w:t>
      </w:r>
    </w:p>
    <w:p w14:paraId="64BF8A2D" w14:textId="354FE00B" w:rsidR="0023560B" w:rsidRPr="00EF7473" w:rsidRDefault="0023560B" w:rsidP="00D202BD">
      <w:pPr>
        <w:pStyle w:val="Standard"/>
        <w:ind w:firstLine="708"/>
        <w:jc w:val="both"/>
        <w:rPr>
          <w:bCs/>
        </w:rPr>
      </w:pPr>
      <w:r w:rsidRPr="00EF7473">
        <w:rPr>
          <w:bCs/>
        </w:rPr>
        <w:t>wchodzą 3 osoby.</w:t>
      </w:r>
    </w:p>
    <w:p w14:paraId="19D2ECC8" w14:textId="77777777" w:rsidR="00C026B8" w:rsidRDefault="0023560B" w:rsidP="00D202BD">
      <w:pPr>
        <w:pStyle w:val="Standard"/>
        <w:numPr>
          <w:ilvl w:val="0"/>
          <w:numId w:val="5"/>
        </w:numPr>
        <w:jc w:val="both"/>
      </w:pPr>
      <w:r w:rsidRPr="00AC7BF5">
        <w:t xml:space="preserve">Rada klasowa rodziców wybierana jest przez ogólne zebranie rodziców uczniów danej klasy, </w:t>
      </w:r>
    </w:p>
    <w:p w14:paraId="2324C341" w14:textId="0BBAD6E6" w:rsidR="0023560B" w:rsidRPr="00EF7473" w:rsidRDefault="0023560B" w:rsidP="00D202BD">
      <w:pPr>
        <w:pStyle w:val="Standard"/>
        <w:ind w:left="708"/>
        <w:jc w:val="both"/>
      </w:pPr>
      <w:r w:rsidRPr="00EF7473">
        <w:t>wybranych w tajnych wyborach na początku każdego roku szkolnego nie później niż do 30 września każdego roku szkolnego</w:t>
      </w:r>
    </w:p>
    <w:p w14:paraId="3432BFE8" w14:textId="25821414" w:rsidR="00C026B8" w:rsidRDefault="0023560B" w:rsidP="00D202BD">
      <w:pPr>
        <w:pStyle w:val="Standard"/>
        <w:numPr>
          <w:ilvl w:val="0"/>
          <w:numId w:val="5"/>
        </w:numPr>
        <w:jc w:val="both"/>
      </w:pPr>
      <w:r w:rsidRPr="00AC7BF5">
        <w:t xml:space="preserve">Ogólne zebranie rodziców uczniów danej klasy wybiera spośród członków rady klasowej </w:t>
      </w:r>
    </w:p>
    <w:p w14:paraId="54636576" w14:textId="1783BE93" w:rsidR="0023560B" w:rsidRPr="00AC7BF5" w:rsidRDefault="0023560B" w:rsidP="00D202BD">
      <w:pPr>
        <w:pStyle w:val="Standard"/>
        <w:ind w:firstLine="708"/>
        <w:jc w:val="both"/>
      </w:pPr>
      <w:r w:rsidRPr="00AC7BF5">
        <w:t>jednego delegata do Rady Rodziców.</w:t>
      </w:r>
    </w:p>
    <w:p w14:paraId="04383956" w14:textId="77777777" w:rsidR="0023560B" w:rsidRPr="00AC7BF5" w:rsidRDefault="0023560B" w:rsidP="0023560B">
      <w:pPr>
        <w:pStyle w:val="Standard"/>
      </w:pPr>
    </w:p>
    <w:p w14:paraId="7BFC4712" w14:textId="77777777" w:rsidR="0023560B" w:rsidRPr="00AC7BF5" w:rsidRDefault="0023560B" w:rsidP="0023560B">
      <w:pPr>
        <w:pStyle w:val="Standard"/>
        <w:jc w:val="center"/>
      </w:pPr>
      <w:r w:rsidRPr="00AC7BF5">
        <w:t>§ 2</w:t>
      </w:r>
    </w:p>
    <w:p w14:paraId="78A5B6CE" w14:textId="77777777" w:rsidR="00D202BD" w:rsidRDefault="00D202BD" w:rsidP="00D202BD">
      <w:pPr>
        <w:pStyle w:val="Standard"/>
      </w:pPr>
    </w:p>
    <w:p w14:paraId="183F6B89" w14:textId="253EE3D9" w:rsidR="0023560B" w:rsidRPr="00EF7473" w:rsidRDefault="0023560B" w:rsidP="00D202BD">
      <w:pPr>
        <w:pStyle w:val="Standard"/>
        <w:numPr>
          <w:ilvl w:val="1"/>
          <w:numId w:val="22"/>
        </w:numPr>
        <w:ind w:left="709" w:hanging="709"/>
        <w:rPr>
          <w:bCs/>
        </w:rPr>
      </w:pPr>
      <w:r w:rsidRPr="00AC7BF5">
        <w:t xml:space="preserve">Rada Rodziców składa się </w:t>
      </w:r>
      <w:r w:rsidRPr="00EF7473">
        <w:t>z przedstawicieli r</w:t>
      </w:r>
      <w:r w:rsidRPr="00AC7BF5">
        <w:t xml:space="preserve">odziców, </w:t>
      </w:r>
      <w:r w:rsidRPr="00EF7473">
        <w:rPr>
          <w:bCs/>
        </w:rPr>
        <w:t>wybieranych zgodnie z punktem III ust. 2 i 3 Regulaminu.</w:t>
      </w:r>
    </w:p>
    <w:p w14:paraId="540D331F" w14:textId="77777777" w:rsidR="0023560B" w:rsidRPr="00AC7BF5" w:rsidRDefault="0023560B" w:rsidP="0023560B">
      <w:pPr>
        <w:pStyle w:val="Standard"/>
      </w:pPr>
    </w:p>
    <w:p w14:paraId="196F09A0" w14:textId="77777777" w:rsidR="0023560B" w:rsidRPr="00AC7BF5" w:rsidRDefault="0023560B" w:rsidP="0023560B">
      <w:pPr>
        <w:pStyle w:val="Standard"/>
        <w:jc w:val="center"/>
      </w:pPr>
      <w:r w:rsidRPr="00AC7BF5">
        <w:t>§ 3</w:t>
      </w:r>
    </w:p>
    <w:p w14:paraId="591F13F7" w14:textId="77777777" w:rsidR="00D202BD" w:rsidRDefault="0023560B" w:rsidP="00D202BD">
      <w:pPr>
        <w:pStyle w:val="Standard"/>
        <w:numPr>
          <w:ilvl w:val="0"/>
          <w:numId w:val="7"/>
        </w:numPr>
        <w:jc w:val="both"/>
      </w:pPr>
      <w:r w:rsidRPr="00AC7BF5">
        <w:t xml:space="preserve">Działalnością Rady Rodziców kieruje Prezydium Rady Rodziców, w skład którego </w:t>
      </w:r>
    </w:p>
    <w:p w14:paraId="53D0FF0A" w14:textId="086300B7" w:rsidR="0023560B" w:rsidRPr="00AC7BF5" w:rsidRDefault="0023560B" w:rsidP="00D202BD">
      <w:pPr>
        <w:pStyle w:val="Standard"/>
        <w:ind w:firstLine="708"/>
        <w:jc w:val="both"/>
      </w:pPr>
      <w:r w:rsidRPr="00AC7BF5">
        <w:t>wchodzą:</w:t>
      </w:r>
    </w:p>
    <w:p w14:paraId="13D4FA27" w14:textId="77777777" w:rsidR="0023560B" w:rsidRPr="00AC7BF5" w:rsidRDefault="0023560B" w:rsidP="00D202BD">
      <w:pPr>
        <w:pStyle w:val="Standard"/>
        <w:ind w:firstLine="709"/>
        <w:jc w:val="both"/>
      </w:pPr>
      <w:r w:rsidRPr="00AC7BF5">
        <w:t>- Przewodniczący Rady Rodziców</w:t>
      </w:r>
    </w:p>
    <w:p w14:paraId="6C8D63A3" w14:textId="120E53CF" w:rsidR="0023560B" w:rsidRPr="00AC7BF5" w:rsidRDefault="0023560B" w:rsidP="00D202BD">
      <w:pPr>
        <w:pStyle w:val="Standard"/>
        <w:ind w:firstLine="709"/>
        <w:jc w:val="both"/>
      </w:pPr>
      <w:r w:rsidRPr="00AC7BF5">
        <w:t>- Z-ca Przewodniczącego</w:t>
      </w:r>
    </w:p>
    <w:p w14:paraId="07344A45" w14:textId="77777777" w:rsidR="0023560B" w:rsidRPr="00AC7BF5" w:rsidRDefault="0023560B" w:rsidP="00D202BD">
      <w:pPr>
        <w:pStyle w:val="Standard"/>
        <w:ind w:firstLine="709"/>
        <w:jc w:val="both"/>
      </w:pPr>
      <w:r w:rsidRPr="00AC7BF5">
        <w:t>- Sekretarz</w:t>
      </w:r>
    </w:p>
    <w:p w14:paraId="7C11FBD3" w14:textId="17E658C7" w:rsidR="0023560B" w:rsidRPr="00EF7473" w:rsidRDefault="0023560B" w:rsidP="00D202BD">
      <w:pPr>
        <w:pStyle w:val="Standard"/>
        <w:ind w:firstLine="709"/>
        <w:jc w:val="both"/>
      </w:pPr>
      <w:r w:rsidRPr="00EF7473">
        <w:t>- do 3 członków (wybieranych w głosowaniu jawnym zwykłą większości</w:t>
      </w:r>
      <w:r w:rsidR="00045343">
        <w:t xml:space="preserve">ą </w:t>
      </w:r>
      <w:r w:rsidRPr="00EF7473">
        <w:t>głosów)</w:t>
      </w:r>
    </w:p>
    <w:p w14:paraId="7EA556BA" w14:textId="33A0F21D" w:rsidR="00D202BD" w:rsidRDefault="0023560B" w:rsidP="00D202BD">
      <w:pPr>
        <w:pStyle w:val="Standard"/>
        <w:numPr>
          <w:ilvl w:val="0"/>
          <w:numId w:val="8"/>
        </w:numPr>
        <w:jc w:val="both"/>
      </w:pPr>
      <w:r w:rsidRPr="00AC7BF5">
        <w:t>Członek Prezydium może zrezygnować</w:t>
      </w:r>
      <w:r w:rsidR="004241A6">
        <w:t xml:space="preserve"> </w:t>
      </w:r>
      <w:r w:rsidRPr="00AC7BF5">
        <w:t xml:space="preserve">ze swojej funkcji lub zostać </w:t>
      </w:r>
      <w:r w:rsidR="004241A6" w:rsidRPr="00AC7BF5">
        <w:t>odwołany,</w:t>
      </w:r>
      <w:r w:rsidRPr="00AC7BF5">
        <w:t xml:space="preserve"> jeżeli </w:t>
      </w:r>
    </w:p>
    <w:p w14:paraId="58F6C7C9" w14:textId="184DE05F" w:rsidR="0023560B" w:rsidRPr="00AC7BF5" w:rsidRDefault="0023560B" w:rsidP="00D202BD">
      <w:pPr>
        <w:pStyle w:val="Standard"/>
        <w:ind w:firstLine="708"/>
        <w:jc w:val="both"/>
      </w:pPr>
      <w:r w:rsidRPr="00AC7BF5">
        <w:t xml:space="preserve">zostanie podjęta w tej </w:t>
      </w:r>
      <w:r w:rsidRPr="00EF7473">
        <w:t>kwestii uchwała na</w:t>
      </w:r>
      <w:r w:rsidRPr="00AC7BF5">
        <w:t xml:space="preserve"> zebraniu Rady Rodziców.</w:t>
      </w:r>
    </w:p>
    <w:p w14:paraId="35325DAE" w14:textId="7B0D1F5F" w:rsidR="00D202BD" w:rsidRDefault="0023560B" w:rsidP="00D202BD">
      <w:pPr>
        <w:pStyle w:val="Standard"/>
        <w:numPr>
          <w:ilvl w:val="0"/>
          <w:numId w:val="8"/>
        </w:numPr>
        <w:jc w:val="both"/>
      </w:pPr>
      <w:r w:rsidRPr="00EF7473">
        <w:t xml:space="preserve">W razie wakatu powstałego w czasie roku szkolnego skład prezydium jest uzupełniany </w:t>
      </w:r>
    </w:p>
    <w:p w14:paraId="13251E76" w14:textId="77777777" w:rsidR="00D202BD" w:rsidRDefault="0023560B" w:rsidP="00D202BD">
      <w:pPr>
        <w:pStyle w:val="Standard"/>
        <w:ind w:firstLine="708"/>
        <w:jc w:val="both"/>
      </w:pPr>
      <w:r w:rsidRPr="00EF7473">
        <w:t xml:space="preserve">poprzez wybory na zebraniu Rady Rodziców zgodnie z zasadami określonymi w paragrafie </w:t>
      </w:r>
    </w:p>
    <w:p w14:paraId="0E5B46DC" w14:textId="6840A5CA" w:rsidR="0023560B" w:rsidRPr="00EF7473" w:rsidRDefault="0023560B" w:rsidP="00D202BD">
      <w:pPr>
        <w:pStyle w:val="Standard"/>
        <w:ind w:firstLine="708"/>
        <w:jc w:val="both"/>
      </w:pPr>
      <w:r w:rsidRPr="00EF7473">
        <w:t>3 ust. 1</w:t>
      </w:r>
    </w:p>
    <w:p w14:paraId="5EBA1B6B" w14:textId="77777777" w:rsidR="0023560B" w:rsidRPr="00AC7BF5" w:rsidRDefault="0023560B" w:rsidP="0023560B">
      <w:pPr>
        <w:pStyle w:val="Standard"/>
        <w:rPr>
          <w:b/>
          <w:bCs/>
        </w:rPr>
      </w:pPr>
    </w:p>
    <w:p w14:paraId="24BACC3D" w14:textId="77777777" w:rsidR="0023560B" w:rsidRPr="00AC7BF5" w:rsidRDefault="0023560B" w:rsidP="0023560B">
      <w:pPr>
        <w:pStyle w:val="Standard"/>
        <w:jc w:val="center"/>
      </w:pPr>
      <w:r w:rsidRPr="00AC7BF5">
        <w:t>§ 4</w:t>
      </w:r>
    </w:p>
    <w:p w14:paraId="77782E8D" w14:textId="77777777" w:rsidR="00D202BD" w:rsidRDefault="0023560B" w:rsidP="0023560B">
      <w:pPr>
        <w:pStyle w:val="Standard"/>
        <w:numPr>
          <w:ilvl w:val="0"/>
          <w:numId w:val="9"/>
        </w:numPr>
      </w:pPr>
      <w:r w:rsidRPr="00AC7BF5">
        <w:t xml:space="preserve">Rada Rodziców </w:t>
      </w:r>
      <w:r w:rsidRPr="0023560B">
        <w:t xml:space="preserve">może powołać </w:t>
      </w:r>
      <w:r w:rsidRPr="00F7625F">
        <w:t xml:space="preserve">komisję </w:t>
      </w:r>
      <w:r w:rsidRPr="00AC7BF5">
        <w:t>rewizyjną w składzie: przewodniczący oraz dwóch</w:t>
      </w:r>
    </w:p>
    <w:p w14:paraId="2D39F702" w14:textId="2808DFA3" w:rsidR="0023560B" w:rsidRPr="00AC7BF5" w:rsidRDefault="0023560B" w:rsidP="00D202BD">
      <w:pPr>
        <w:pStyle w:val="Standard"/>
        <w:ind w:firstLine="708"/>
      </w:pPr>
      <w:r w:rsidRPr="00AC7BF5">
        <w:t xml:space="preserve">członków, których wybiera na pierwszym posiedzeniu </w:t>
      </w:r>
      <w:r w:rsidRPr="00EF7473">
        <w:rPr>
          <w:bCs/>
        </w:rPr>
        <w:t>Rady zgodnie z par 3 ust 1.</w:t>
      </w:r>
    </w:p>
    <w:p w14:paraId="23C5E012" w14:textId="77777777" w:rsidR="0023560B" w:rsidRPr="00AC7BF5" w:rsidRDefault="0023560B" w:rsidP="0023560B">
      <w:pPr>
        <w:pStyle w:val="Standard"/>
      </w:pPr>
    </w:p>
    <w:p w14:paraId="7931CBEE" w14:textId="77777777" w:rsidR="0023560B" w:rsidRPr="00D202BD" w:rsidRDefault="0023560B" w:rsidP="0023560B">
      <w:pPr>
        <w:pStyle w:val="Standard"/>
        <w:numPr>
          <w:ilvl w:val="0"/>
          <w:numId w:val="10"/>
        </w:numPr>
        <w:rPr>
          <w:b/>
          <w:bCs/>
          <w:sz w:val="28"/>
          <w:szCs w:val="28"/>
        </w:rPr>
      </w:pPr>
      <w:r w:rsidRPr="00D202BD">
        <w:rPr>
          <w:b/>
          <w:bCs/>
          <w:sz w:val="28"/>
          <w:szCs w:val="28"/>
        </w:rPr>
        <w:t>Sposób działania:</w:t>
      </w:r>
    </w:p>
    <w:p w14:paraId="06696EE9" w14:textId="3248251C" w:rsidR="0023560B" w:rsidRPr="00AC7BF5" w:rsidRDefault="0023560B" w:rsidP="0023560B">
      <w:pPr>
        <w:pStyle w:val="Standard"/>
        <w:numPr>
          <w:ilvl w:val="0"/>
          <w:numId w:val="11"/>
        </w:numPr>
      </w:pPr>
      <w:r w:rsidRPr="00AC7BF5">
        <w:t xml:space="preserve">Rada klasowa oraz Rada Rodziców </w:t>
      </w:r>
      <w:r w:rsidR="004241A6" w:rsidRPr="00AC7BF5">
        <w:t>wyrażają</w:t>
      </w:r>
      <w:r w:rsidRPr="00AC7BF5">
        <w:t xml:space="preserve"> swe stanowisko w formie uchwały.</w:t>
      </w:r>
    </w:p>
    <w:p w14:paraId="3A8F1222" w14:textId="77777777" w:rsidR="00D202BD" w:rsidRDefault="0023560B" w:rsidP="0023560B">
      <w:pPr>
        <w:pStyle w:val="Standard"/>
        <w:numPr>
          <w:ilvl w:val="0"/>
          <w:numId w:val="11"/>
        </w:numPr>
      </w:pPr>
      <w:r w:rsidRPr="00AC7BF5">
        <w:t xml:space="preserve">Uchwały Rady klasowej zapadają zwykłą większością głosów w obecności co najmniej </w:t>
      </w:r>
    </w:p>
    <w:p w14:paraId="2E0A7648" w14:textId="62686FC9" w:rsidR="00D202BD" w:rsidRDefault="0023560B" w:rsidP="00D202BD">
      <w:pPr>
        <w:pStyle w:val="Standard"/>
        <w:ind w:left="708"/>
      </w:pPr>
      <w:r w:rsidRPr="00EF7473">
        <w:t>połowy w</w:t>
      </w:r>
      <w:r w:rsidRPr="00AC7BF5">
        <w:t>szystkich rodziców danej klasy. Treść uchwały powinna być w ciągu 1 tygodnia przedstawiona przewodniczącemu Prezydium i dyrektorowi szkoły.</w:t>
      </w:r>
    </w:p>
    <w:p w14:paraId="41076084" w14:textId="104ECF65" w:rsidR="00D202BD" w:rsidRPr="00D202BD" w:rsidRDefault="0023560B" w:rsidP="00D202BD">
      <w:pPr>
        <w:pStyle w:val="Standard"/>
        <w:numPr>
          <w:ilvl w:val="0"/>
          <w:numId w:val="11"/>
        </w:numPr>
      </w:pPr>
      <w:r w:rsidRPr="00AC7BF5">
        <w:t xml:space="preserve">Uchwały Rady Rodziców zapadają </w:t>
      </w:r>
      <w:r w:rsidR="004241A6" w:rsidRPr="00EF7473">
        <w:rPr>
          <w:bCs/>
        </w:rPr>
        <w:t>zwykłą większością</w:t>
      </w:r>
      <w:r w:rsidRPr="00EF7473">
        <w:rPr>
          <w:bCs/>
        </w:rPr>
        <w:t xml:space="preserve"> </w:t>
      </w:r>
      <w:r w:rsidR="004241A6" w:rsidRPr="00EF7473">
        <w:rPr>
          <w:bCs/>
        </w:rPr>
        <w:t>głosów w</w:t>
      </w:r>
      <w:r w:rsidRPr="00EF7473">
        <w:rPr>
          <w:bCs/>
        </w:rPr>
        <w:t xml:space="preserve"> obecności co najmniej </w:t>
      </w:r>
    </w:p>
    <w:p w14:paraId="00B4D992" w14:textId="43CD962F" w:rsidR="0023560B" w:rsidRPr="00EF7473" w:rsidRDefault="0023560B" w:rsidP="00D202BD">
      <w:pPr>
        <w:pStyle w:val="Standard"/>
        <w:ind w:firstLine="708"/>
        <w:rPr>
          <w:bCs/>
        </w:rPr>
      </w:pPr>
      <w:r w:rsidRPr="00EF7473">
        <w:rPr>
          <w:bCs/>
        </w:rPr>
        <w:t>połowy wszystkich członków Rady.</w:t>
      </w:r>
    </w:p>
    <w:p w14:paraId="350B7401" w14:textId="77777777" w:rsidR="0023560B" w:rsidRPr="00AC7BF5" w:rsidRDefault="0023560B" w:rsidP="0023560B">
      <w:pPr>
        <w:pStyle w:val="Standard"/>
      </w:pPr>
      <w:r w:rsidRPr="00AC7BF5">
        <w:t xml:space="preserve"> </w:t>
      </w:r>
    </w:p>
    <w:p w14:paraId="136E2C86" w14:textId="77777777" w:rsidR="0023560B" w:rsidRPr="00D202BD" w:rsidRDefault="0023560B" w:rsidP="0023560B">
      <w:pPr>
        <w:pStyle w:val="Standard"/>
        <w:numPr>
          <w:ilvl w:val="0"/>
          <w:numId w:val="12"/>
        </w:numPr>
        <w:rPr>
          <w:b/>
          <w:bCs/>
          <w:sz w:val="28"/>
          <w:szCs w:val="28"/>
        </w:rPr>
      </w:pPr>
      <w:r w:rsidRPr="00D202BD">
        <w:rPr>
          <w:b/>
          <w:bCs/>
          <w:sz w:val="28"/>
          <w:szCs w:val="28"/>
        </w:rPr>
        <w:t>Zadania komisji rewizyjnej:</w:t>
      </w:r>
    </w:p>
    <w:p w14:paraId="7A371C63" w14:textId="77777777" w:rsidR="00D202BD" w:rsidRDefault="0023560B" w:rsidP="0023560B">
      <w:pPr>
        <w:pStyle w:val="Standard"/>
        <w:numPr>
          <w:ilvl w:val="0"/>
          <w:numId w:val="13"/>
        </w:numPr>
      </w:pPr>
      <w:r w:rsidRPr="00AC7BF5">
        <w:t xml:space="preserve">Komisja rewizyjna kontroluje działalność finansową Rady Rodziców dokonując kontroli nie </w:t>
      </w:r>
    </w:p>
    <w:p w14:paraId="04AECDB6" w14:textId="0E374AA4" w:rsidR="0023560B" w:rsidRPr="00AC7BF5" w:rsidRDefault="0023560B" w:rsidP="00D202BD">
      <w:pPr>
        <w:pStyle w:val="Standard"/>
        <w:ind w:firstLine="708"/>
      </w:pPr>
      <w:r w:rsidRPr="00AC7BF5">
        <w:t xml:space="preserve">rzadziej niż raz </w:t>
      </w:r>
      <w:r w:rsidRPr="00D202BD">
        <w:t>na rok</w:t>
      </w:r>
      <w:r w:rsidRPr="00AC7BF5">
        <w:t>.</w:t>
      </w:r>
    </w:p>
    <w:p w14:paraId="1F69376C" w14:textId="77777777" w:rsidR="00D202BD" w:rsidRDefault="0023560B" w:rsidP="0023560B">
      <w:pPr>
        <w:pStyle w:val="Standard"/>
        <w:numPr>
          <w:ilvl w:val="0"/>
          <w:numId w:val="13"/>
        </w:numPr>
      </w:pPr>
      <w:r w:rsidRPr="00AC7BF5">
        <w:t xml:space="preserve">Sprawozdania komisji rewizyjnej są przedstawiane do wiadomości i zatwierdzania przez </w:t>
      </w:r>
    </w:p>
    <w:p w14:paraId="411683B7" w14:textId="2F49059D" w:rsidR="0023560B" w:rsidRPr="00AC7BF5" w:rsidRDefault="0023560B" w:rsidP="00D202BD">
      <w:pPr>
        <w:pStyle w:val="Standard"/>
        <w:ind w:firstLine="708"/>
      </w:pPr>
      <w:r w:rsidRPr="00AC7BF5">
        <w:t>zebranie Rady Rodziców.</w:t>
      </w:r>
    </w:p>
    <w:p w14:paraId="17C7D558" w14:textId="77777777" w:rsidR="0023560B" w:rsidRPr="00AC7BF5" w:rsidRDefault="0023560B" w:rsidP="0023560B">
      <w:pPr>
        <w:pStyle w:val="Standard"/>
      </w:pPr>
    </w:p>
    <w:p w14:paraId="68504245" w14:textId="77777777" w:rsidR="0023560B" w:rsidRPr="00D202BD" w:rsidRDefault="0023560B" w:rsidP="0023560B">
      <w:pPr>
        <w:pStyle w:val="Standard"/>
        <w:numPr>
          <w:ilvl w:val="0"/>
          <w:numId w:val="14"/>
        </w:numPr>
        <w:rPr>
          <w:b/>
          <w:bCs/>
          <w:sz w:val="28"/>
          <w:szCs w:val="28"/>
        </w:rPr>
      </w:pPr>
      <w:r w:rsidRPr="00D202BD">
        <w:rPr>
          <w:b/>
          <w:bCs/>
          <w:sz w:val="28"/>
          <w:szCs w:val="28"/>
        </w:rPr>
        <w:lastRenderedPageBreak/>
        <w:t>Organizacja Rady Rodziców:</w:t>
      </w:r>
    </w:p>
    <w:p w14:paraId="6B7D3940" w14:textId="77777777" w:rsidR="00D202BD" w:rsidRDefault="0023560B" w:rsidP="00D202BD">
      <w:pPr>
        <w:pStyle w:val="Standard"/>
        <w:numPr>
          <w:ilvl w:val="0"/>
          <w:numId w:val="15"/>
        </w:numPr>
        <w:jc w:val="both"/>
      </w:pPr>
      <w:r w:rsidRPr="00AC7BF5">
        <w:t xml:space="preserve">Rady klasowe pracują systemem bieżącego załatwiania spraw i potrzeb swej klasy, w tym </w:t>
      </w:r>
    </w:p>
    <w:p w14:paraId="6A0B3ED6" w14:textId="74A4A5E5" w:rsidR="0023560B" w:rsidRPr="00AC7BF5" w:rsidRDefault="0023560B" w:rsidP="00D202BD">
      <w:pPr>
        <w:pStyle w:val="Standard"/>
        <w:ind w:firstLine="708"/>
        <w:jc w:val="both"/>
      </w:pPr>
      <w:r w:rsidRPr="00AC7BF5">
        <w:t>również spraw zgłoszonych przez wychowawcę klasy.</w:t>
      </w:r>
    </w:p>
    <w:p w14:paraId="4C76758D" w14:textId="77777777" w:rsidR="0023560B" w:rsidRPr="00AC7BF5" w:rsidRDefault="0023560B" w:rsidP="00D202BD">
      <w:pPr>
        <w:pStyle w:val="Standard"/>
        <w:numPr>
          <w:ilvl w:val="0"/>
          <w:numId w:val="15"/>
        </w:numPr>
        <w:jc w:val="both"/>
      </w:pPr>
      <w:r w:rsidRPr="00AC7BF5">
        <w:t>Rady klasowe zobowiązane są do realizowania uchwał Rady Rodziców.</w:t>
      </w:r>
    </w:p>
    <w:p w14:paraId="2A01A876" w14:textId="77777777" w:rsidR="00D202BD" w:rsidRDefault="0023560B" w:rsidP="00D202BD">
      <w:pPr>
        <w:pStyle w:val="Standard"/>
        <w:numPr>
          <w:ilvl w:val="0"/>
          <w:numId w:val="15"/>
        </w:numPr>
        <w:jc w:val="both"/>
      </w:pPr>
      <w:r w:rsidRPr="00AC7BF5">
        <w:t xml:space="preserve">Sprawy ważne dla ogółu uczniów danej klasy powinny być załatwiane na zebraniu rodziców </w:t>
      </w:r>
    </w:p>
    <w:p w14:paraId="77888BF2" w14:textId="3E0A3E37" w:rsidR="0023560B" w:rsidRPr="00AC7BF5" w:rsidRDefault="0023560B" w:rsidP="00D202BD">
      <w:pPr>
        <w:pStyle w:val="Standard"/>
        <w:ind w:left="708"/>
        <w:jc w:val="both"/>
      </w:pPr>
      <w:r w:rsidRPr="00AC7BF5">
        <w:t>danej klasy w obecności wychowawcy klasy. Zebrania zwołuje się według bieżących potrzeb nie rzadziej niż 2 razy w roku.</w:t>
      </w:r>
    </w:p>
    <w:p w14:paraId="075A3D3C" w14:textId="77777777" w:rsidR="00D202BD" w:rsidRDefault="0023560B" w:rsidP="00D202BD">
      <w:pPr>
        <w:pStyle w:val="Standard"/>
        <w:numPr>
          <w:ilvl w:val="0"/>
          <w:numId w:val="15"/>
        </w:numPr>
        <w:jc w:val="both"/>
      </w:pPr>
      <w:r w:rsidRPr="00AC7BF5">
        <w:t xml:space="preserve">Rada Rodziców powinna odbyć co najmniej dwa posiedzenia w ciągu roku, przy czym na </w:t>
      </w:r>
    </w:p>
    <w:p w14:paraId="4C6DA811" w14:textId="1CA88099" w:rsidR="0023560B" w:rsidRPr="00AC7BF5" w:rsidRDefault="0023560B" w:rsidP="00D202BD">
      <w:pPr>
        <w:pStyle w:val="Standard"/>
        <w:ind w:firstLine="708"/>
        <w:jc w:val="both"/>
      </w:pPr>
      <w:r w:rsidRPr="00AC7BF5">
        <w:t>ostatnim posiedzeniu powinno zostać zatwierdzone sprawozdanie z komisji rewizyjnej.</w:t>
      </w:r>
    </w:p>
    <w:p w14:paraId="129D1B8B" w14:textId="77777777" w:rsidR="00D202BD" w:rsidRDefault="0023560B" w:rsidP="00D202BD">
      <w:pPr>
        <w:pStyle w:val="Standard"/>
        <w:numPr>
          <w:ilvl w:val="0"/>
          <w:numId w:val="15"/>
        </w:numPr>
        <w:jc w:val="both"/>
      </w:pPr>
      <w:r w:rsidRPr="00AC7BF5">
        <w:t xml:space="preserve">Prezydium rady powinno zbierać się przynajmniej 1 raz na 2 miesiące w celu omówienia </w:t>
      </w:r>
    </w:p>
    <w:p w14:paraId="25D57669" w14:textId="2BEBDD7F" w:rsidR="0023560B" w:rsidRPr="00AC7BF5" w:rsidRDefault="0023560B" w:rsidP="00D202BD">
      <w:pPr>
        <w:pStyle w:val="Standard"/>
        <w:ind w:firstLine="708"/>
        <w:jc w:val="both"/>
      </w:pPr>
      <w:r w:rsidRPr="00AC7BF5">
        <w:t>bieżących spraw, wdrożenia i skontrolowania realizacji uchwał Rady.</w:t>
      </w:r>
    </w:p>
    <w:p w14:paraId="092C52A5" w14:textId="77777777" w:rsidR="0023560B" w:rsidRPr="00AC7BF5" w:rsidRDefault="0023560B" w:rsidP="0023560B">
      <w:pPr>
        <w:pStyle w:val="Standard"/>
      </w:pPr>
    </w:p>
    <w:p w14:paraId="046B35C6" w14:textId="77777777" w:rsidR="0023560B" w:rsidRPr="00D202BD" w:rsidRDefault="0023560B" w:rsidP="0023560B">
      <w:pPr>
        <w:pStyle w:val="Standard"/>
        <w:rPr>
          <w:sz w:val="28"/>
          <w:szCs w:val="28"/>
        </w:rPr>
      </w:pPr>
      <w:r w:rsidRPr="00D202BD">
        <w:rPr>
          <w:b/>
          <w:bCs/>
          <w:sz w:val="28"/>
          <w:szCs w:val="28"/>
        </w:rPr>
        <w:t>VII. Działalność finansowo – gospodarcza:</w:t>
      </w:r>
    </w:p>
    <w:p w14:paraId="1FFA9864" w14:textId="77777777" w:rsidR="0023560B" w:rsidRPr="00AC7BF5" w:rsidRDefault="0023560B" w:rsidP="00D202BD">
      <w:pPr>
        <w:pStyle w:val="Standard"/>
        <w:numPr>
          <w:ilvl w:val="0"/>
          <w:numId w:val="16"/>
        </w:numPr>
        <w:jc w:val="both"/>
      </w:pPr>
      <w:r w:rsidRPr="00AC7BF5">
        <w:t>Fundusz Rady Rodziców pochodzi z dobrowolnych składek rodziców oraz z darowizn.</w:t>
      </w:r>
    </w:p>
    <w:p w14:paraId="6BB4F54A" w14:textId="77777777" w:rsidR="0023560B" w:rsidRPr="00AC7BF5" w:rsidRDefault="0023560B" w:rsidP="00D202BD">
      <w:pPr>
        <w:pStyle w:val="Standard"/>
        <w:numPr>
          <w:ilvl w:val="0"/>
          <w:numId w:val="16"/>
        </w:numPr>
        <w:jc w:val="both"/>
      </w:pPr>
      <w:r w:rsidRPr="00AC7BF5">
        <w:t>Wysokość składek rodziców jest w każdym roku proponowana przez Prezydium.</w:t>
      </w:r>
    </w:p>
    <w:p w14:paraId="3F34AFB3" w14:textId="77777777" w:rsidR="00EF7473" w:rsidRDefault="0023560B" w:rsidP="00D202BD">
      <w:pPr>
        <w:pStyle w:val="Standard"/>
        <w:numPr>
          <w:ilvl w:val="0"/>
          <w:numId w:val="16"/>
        </w:numPr>
        <w:jc w:val="both"/>
      </w:pPr>
      <w:r w:rsidRPr="00AC7BF5">
        <w:t>Termin wpłacania składek jest określany w deklaracji.</w:t>
      </w:r>
    </w:p>
    <w:p w14:paraId="31D2A7B0" w14:textId="77777777" w:rsidR="00D202BD" w:rsidRDefault="0023560B" w:rsidP="00D202BD">
      <w:pPr>
        <w:pStyle w:val="Standard"/>
        <w:numPr>
          <w:ilvl w:val="0"/>
          <w:numId w:val="16"/>
        </w:numPr>
        <w:jc w:val="both"/>
      </w:pPr>
      <w:r w:rsidRPr="00F7625F">
        <w:t xml:space="preserve">Osobami upoważnionymi do dysponowania pieniędzmi Rady Rodziców jest </w:t>
      </w:r>
    </w:p>
    <w:p w14:paraId="78361815" w14:textId="55CCE01F" w:rsidR="0023560B" w:rsidRPr="00EF7473" w:rsidRDefault="0023560B" w:rsidP="00D202BD">
      <w:pPr>
        <w:pStyle w:val="Standard"/>
        <w:ind w:left="708"/>
        <w:jc w:val="both"/>
      </w:pPr>
      <w:r w:rsidRPr="00F7625F">
        <w:t>przewodniczący, zastępca przewodniczącego, księgowa.</w:t>
      </w:r>
      <w:r w:rsidRPr="00AC7BF5">
        <w:t xml:space="preserve"> </w:t>
      </w:r>
      <w:r w:rsidRPr="00EF7473">
        <w:t>Prezydium może upoważnić inną osobę do dokonywania operacji bankowych w imieniu Rady Rodziców na podstawie pełnomocnictwa.</w:t>
      </w:r>
      <w:r w:rsidRPr="00AC7BF5">
        <w:t xml:space="preserve"> Rachunkowość prowadzi osoba posiadająca kwalifikacje</w:t>
      </w:r>
      <w:r w:rsidR="00E232BD">
        <w:t xml:space="preserve"> księgowej.</w:t>
      </w:r>
    </w:p>
    <w:p w14:paraId="05C1ACCA" w14:textId="77777777" w:rsidR="00D202BD" w:rsidRDefault="0023560B" w:rsidP="00D202BD">
      <w:pPr>
        <w:pStyle w:val="Standard"/>
        <w:numPr>
          <w:ilvl w:val="0"/>
          <w:numId w:val="16"/>
        </w:numPr>
        <w:jc w:val="both"/>
      </w:pPr>
      <w:r w:rsidRPr="00AC7BF5">
        <w:t xml:space="preserve">Rada pracuje społecznie i jej członkowie nie mogą otrzymywać wynagrodzenia ani też </w:t>
      </w:r>
    </w:p>
    <w:p w14:paraId="4E46D6DD" w14:textId="7977D8B6" w:rsidR="0023560B" w:rsidRPr="00AC7BF5" w:rsidRDefault="0023560B" w:rsidP="00D202BD">
      <w:pPr>
        <w:pStyle w:val="Standard"/>
        <w:ind w:firstLine="708"/>
        <w:jc w:val="both"/>
      </w:pPr>
      <w:r w:rsidRPr="00AC7BF5">
        <w:t>nagród.</w:t>
      </w:r>
    </w:p>
    <w:p w14:paraId="31499AB7" w14:textId="77777777" w:rsidR="00D202BD" w:rsidRDefault="0023560B" w:rsidP="00D202BD">
      <w:pPr>
        <w:pStyle w:val="Standard"/>
        <w:numPr>
          <w:ilvl w:val="0"/>
          <w:numId w:val="16"/>
        </w:numPr>
        <w:jc w:val="both"/>
      </w:pPr>
      <w:r w:rsidRPr="00AC7BF5">
        <w:t xml:space="preserve">Fundusz Rady może być przeznaczony tylko na realizację zadań Rady wymienionych w pkt. </w:t>
      </w:r>
    </w:p>
    <w:p w14:paraId="0EADB23B" w14:textId="750014E1" w:rsidR="0023560B" w:rsidRPr="00EF7473" w:rsidRDefault="0023560B" w:rsidP="00D202BD">
      <w:pPr>
        <w:pStyle w:val="Standard"/>
        <w:ind w:left="708"/>
        <w:jc w:val="both"/>
      </w:pPr>
      <w:r w:rsidRPr="00AC7BF5">
        <w:t xml:space="preserve">II i), j), k), l), m), n), r), s) niniejszego regulaminu </w:t>
      </w:r>
      <w:r w:rsidR="004241A6" w:rsidRPr="00EF7473">
        <w:t>służących działalności</w:t>
      </w:r>
      <w:r w:rsidRPr="00EF7473">
        <w:t xml:space="preserve"> dydaktycznej, wychowawczej i opiekuńczej szkoły.</w:t>
      </w:r>
    </w:p>
    <w:p w14:paraId="5E9B2180" w14:textId="3E10CD5F" w:rsidR="00D202BD" w:rsidRDefault="0023560B" w:rsidP="00D202BD">
      <w:pPr>
        <w:pStyle w:val="Standard"/>
        <w:numPr>
          <w:ilvl w:val="0"/>
          <w:numId w:val="16"/>
        </w:numPr>
        <w:jc w:val="both"/>
      </w:pPr>
      <w:r w:rsidRPr="00AC7BF5">
        <w:t xml:space="preserve">Wydatki są </w:t>
      </w:r>
      <w:r w:rsidR="004241A6" w:rsidRPr="00AC7BF5">
        <w:t>realizowane według</w:t>
      </w:r>
      <w:r w:rsidRPr="00AC7BF5">
        <w:t xml:space="preserve"> planu zaakceptowanego w ciągu 3 miesięcy od rozpoczęcia </w:t>
      </w:r>
    </w:p>
    <w:p w14:paraId="389B4206" w14:textId="6FC11DA4" w:rsidR="0023560B" w:rsidRPr="00AC7BF5" w:rsidRDefault="0023560B" w:rsidP="00D202BD">
      <w:pPr>
        <w:pStyle w:val="Standard"/>
        <w:ind w:firstLine="708"/>
        <w:jc w:val="both"/>
      </w:pPr>
      <w:r w:rsidRPr="00AC7BF5">
        <w:t>roku szkolnego przez Prezydium Rady Rodziców.</w:t>
      </w:r>
    </w:p>
    <w:p w14:paraId="266F9CC3" w14:textId="77777777" w:rsidR="00D202BD" w:rsidRDefault="0023560B" w:rsidP="00D202BD">
      <w:pPr>
        <w:pStyle w:val="Standard"/>
        <w:numPr>
          <w:ilvl w:val="0"/>
          <w:numId w:val="16"/>
        </w:numPr>
        <w:jc w:val="both"/>
      </w:pPr>
      <w:r w:rsidRPr="00AC7BF5">
        <w:t xml:space="preserve">Odstępstwa od zatwierdzonego planu wydatków mogą mieć miejsce po uzyskaniu zgody </w:t>
      </w:r>
    </w:p>
    <w:p w14:paraId="3740A9AF" w14:textId="00610E56" w:rsidR="0023560B" w:rsidRPr="00AC7BF5" w:rsidRDefault="0023560B" w:rsidP="00D202BD">
      <w:pPr>
        <w:pStyle w:val="Standard"/>
        <w:ind w:firstLine="708"/>
        <w:jc w:val="both"/>
      </w:pPr>
      <w:r w:rsidRPr="00AC7BF5">
        <w:t>Prezydium Rady.</w:t>
      </w:r>
    </w:p>
    <w:p w14:paraId="2AB8F505" w14:textId="77777777" w:rsidR="00D202BD" w:rsidRDefault="0023560B" w:rsidP="00D202BD">
      <w:pPr>
        <w:pStyle w:val="Standard"/>
        <w:numPr>
          <w:ilvl w:val="0"/>
          <w:numId w:val="16"/>
        </w:numPr>
        <w:jc w:val="both"/>
      </w:pPr>
      <w:r w:rsidRPr="00AC7BF5">
        <w:t xml:space="preserve">Dokumenty finansowe muszą być zatwierdzone przed zaksięgowaniem przez </w:t>
      </w:r>
    </w:p>
    <w:p w14:paraId="46BA7FAE" w14:textId="22DD9C11" w:rsidR="0023560B" w:rsidRPr="00AC7BF5" w:rsidRDefault="0023560B" w:rsidP="00D202BD">
      <w:pPr>
        <w:pStyle w:val="Standard"/>
        <w:ind w:firstLine="708"/>
        <w:jc w:val="both"/>
      </w:pPr>
      <w:r w:rsidRPr="00AC7BF5">
        <w:t>przewodniczącego Rady.</w:t>
      </w:r>
    </w:p>
    <w:p w14:paraId="53FA9254" w14:textId="77777777" w:rsidR="00D202BD" w:rsidRDefault="0023560B" w:rsidP="00D202BD">
      <w:pPr>
        <w:pStyle w:val="Standard"/>
        <w:numPr>
          <w:ilvl w:val="0"/>
          <w:numId w:val="16"/>
        </w:numPr>
        <w:jc w:val="both"/>
      </w:pPr>
      <w:r w:rsidRPr="00AC7BF5">
        <w:t xml:space="preserve">Wszystkie przedmioty zakupione z funduszu Rady </w:t>
      </w:r>
      <w:r w:rsidRPr="00EF7473">
        <w:rPr>
          <w:bCs/>
        </w:rPr>
        <w:t>są po ich przekazaniu</w:t>
      </w:r>
      <w:r w:rsidRPr="00AC7BF5">
        <w:t xml:space="preserve"> własnością szkoły </w:t>
      </w:r>
    </w:p>
    <w:p w14:paraId="7BC11FA2" w14:textId="149C872D" w:rsidR="0023560B" w:rsidRPr="00AC7BF5" w:rsidRDefault="0023560B" w:rsidP="00D202BD">
      <w:pPr>
        <w:pStyle w:val="Standard"/>
        <w:ind w:firstLine="708"/>
        <w:jc w:val="both"/>
      </w:pPr>
      <w:r w:rsidRPr="00AC7BF5">
        <w:t>i podlegają przepisom gospodarki materiałowej w szkole.</w:t>
      </w:r>
    </w:p>
    <w:p w14:paraId="15060C2A" w14:textId="77777777" w:rsidR="00D202BD" w:rsidRDefault="0023560B" w:rsidP="00D202BD">
      <w:pPr>
        <w:pStyle w:val="Standard"/>
        <w:numPr>
          <w:ilvl w:val="0"/>
          <w:numId w:val="16"/>
        </w:numPr>
        <w:jc w:val="both"/>
      </w:pPr>
      <w:r w:rsidRPr="00AC7BF5">
        <w:t xml:space="preserve">Kontrolę finansową tzn. sprawdzenie stanu faktycznego dochodów i wydatków oraz </w:t>
      </w:r>
    </w:p>
    <w:p w14:paraId="3AE7797F" w14:textId="4ECC7735" w:rsidR="0023560B" w:rsidRPr="00AC7BF5" w:rsidRDefault="0023560B" w:rsidP="00D202BD">
      <w:pPr>
        <w:pStyle w:val="Standard"/>
        <w:ind w:left="708"/>
        <w:jc w:val="both"/>
      </w:pPr>
      <w:r w:rsidRPr="00AC7BF5">
        <w:t xml:space="preserve">prawidłowości prowadzenia rachunkowości dokonuje komisja rewizyjna przynajmniej </w:t>
      </w:r>
      <w:r w:rsidRPr="00EF7473">
        <w:t xml:space="preserve">1 </w:t>
      </w:r>
      <w:r w:rsidRPr="00AC7BF5">
        <w:t>raz w roku szkolnym, zgodnie z pkt. V niniejszego regulaminu.</w:t>
      </w:r>
    </w:p>
    <w:p w14:paraId="323E8EDD" w14:textId="77777777" w:rsidR="00D202BD" w:rsidRDefault="0023560B" w:rsidP="00D202BD">
      <w:pPr>
        <w:pStyle w:val="Standard"/>
        <w:numPr>
          <w:ilvl w:val="0"/>
          <w:numId w:val="16"/>
        </w:numPr>
        <w:jc w:val="both"/>
      </w:pPr>
      <w:r w:rsidRPr="00AC7BF5">
        <w:t xml:space="preserve">Nadwyżki funduszu pozostałe z ubiegłego roku przechodzą do funduszu następnego roku </w:t>
      </w:r>
    </w:p>
    <w:p w14:paraId="5D2CC97D" w14:textId="240D6DEB" w:rsidR="0023560B" w:rsidRPr="00AC7BF5" w:rsidRDefault="0023560B" w:rsidP="00D202BD">
      <w:pPr>
        <w:pStyle w:val="Standard"/>
        <w:ind w:firstLine="708"/>
        <w:jc w:val="both"/>
      </w:pPr>
      <w:r w:rsidRPr="00AC7BF5">
        <w:t>szkolnego.</w:t>
      </w:r>
    </w:p>
    <w:p w14:paraId="1A3A9DC6" w14:textId="77777777" w:rsidR="0023560B" w:rsidRPr="00AC7BF5" w:rsidRDefault="0023560B" w:rsidP="0023560B">
      <w:pPr>
        <w:pStyle w:val="Standard"/>
      </w:pPr>
    </w:p>
    <w:p w14:paraId="55C374D8" w14:textId="77777777" w:rsidR="0023560B" w:rsidRPr="00D202BD" w:rsidRDefault="0023560B" w:rsidP="0023560B">
      <w:pPr>
        <w:pStyle w:val="Standard"/>
        <w:rPr>
          <w:b/>
          <w:bCs/>
          <w:sz w:val="28"/>
          <w:szCs w:val="28"/>
        </w:rPr>
      </w:pPr>
      <w:r w:rsidRPr="00D202BD">
        <w:rPr>
          <w:b/>
          <w:bCs/>
          <w:sz w:val="28"/>
          <w:szCs w:val="28"/>
        </w:rPr>
        <w:t>VIII. Postanowienia końcowe:</w:t>
      </w:r>
    </w:p>
    <w:p w14:paraId="5E97152E" w14:textId="77777777" w:rsidR="00D202BD" w:rsidRDefault="0023560B" w:rsidP="00D202BD">
      <w:pPr>
        <w:pStyle w:val="Standard"/>
        <w:numPr>
          <w:ilvl w:val="0"/>
          <w:numId w:val="17"/>
        </w:numPr>
        <w:jc w:val="both"/>
      </w:pPr>
      <w:r w:rsidRPr="00AC7BF5">
        <w:t xml:space="preserve">Niniejszy regulamin podlega </w:t>
      </w:r>
      <w:r w:rsidRPr="00EF7473">
        <w:t xml:space="preserve">zatwierdzeniu w formie uchwały przez zebranie Rady </w:t>
      </w:r>
    </w:p>
    <w:p w14:paraId="466659FC" w14:textId="24FB7A7F" w:rsidR="0023560B" w:rsidRPr="00EF7473" w:rsidRDefault="0023560B" w:rsidP="00D202BD">
      <w:pPr>
        <w:pStyle w:val="Standard"/>
        <w:ind w:firstLine="708"/>
        <w:jc w:val="both"/>
      </w:pPr>
      <w:r w:rsidRPr="00EF7473">
        <w:t>Rodziców i obowiązuje od daty jej podjęcia.</w:t>
      </w:r>
    </w:p>
    <w:p w14:paraId="5A65ED19" w14:textId="77777777" w:rsidR="00D202BD" w:rsidRDefault="0023560B" w:rsidP="00D202BD">
      <w:pPr>
        <w:pStyle w:val="Standard"/>
        <w:numPr>
          <w:ilvl w:val="0"/>
          <w:numId w:val="17"/>
        </w:numPr>
        <w:jc w:val="both"/>
      </w:pPr>
      <w:r w:rsidRPr="00AC7BF5">
        <w:t xml:space="preserve">Zatwierdzony regulamin powinien być przekazany również dyrektorowi szkoły oraz </w:t>
      </w:r>
    </w:p>
    <w:p w14:paraId="5F96F861" w14:textId="651464A5" w:rsidR="0023560B" w:rsidRPr="00AC7BF5" w:rsidRDefault="0023560B" w:rsidP="00D202BD">
      <w:pPr>
        <w:pStyle w:val="Standard"/>
        <w:ind w:firstLine="708"/>
        <w:jc w:val="both"/>
      </w:pPr>
      <w:r w:rsidRPr="00AC7BF5">
        <w:t>przekazany do sekretariatu szkoły do wglądu rodziców.</w:t>
      </w:r>
    </w:p>
    <w:p w14:paraId="77B58F24" w14:textId="77777777" w:rsidR="00D202BD" w:rsidRDefault="0023560B" w:rsidP="00D202BD">
      <w:pPr>
        <w:pStyle w:val="Standard"/>
        <w:numPr>
          <w:ilvl w:val="0"/>
          <w:numId w:val="17"/>
        </w:numPr>
        <w:jc w:val="both"/>
      </w:pPr>
      <w:r w:rsidRPr="00AC7BF5">
        <w:t>Rada Rodziców i dyrektor mogą zgłosić wnioski o wyróżnieni</w:t>
      </w:r>
      <w:r w:rsidR="00EF7473">
        <w:t>e</w:t>
      </w:r>
      <w:r w:rsidRPr="00AC7BF5">
        <w:t xml:space="preserve"> rodziców za działalność na </w:t>
      </w:r>
    </w:p>
    <w:p w14:paraId="3DC3874B" w14:textId="1345CC26" w:rsidR="0023560B" w:rsidRPr="00AC7BF5" w:rsidRDefault="0023560B" w:rsidP="00D202BD">
      <w:pPr>
        <w:pStyle w:val="Standard"/>
        <w:ind w:firstLine="708"/>
        <w:jc w:val="both"/>
      </w:pPr>
      <w:r w:rsidRPr="00AC7BF5">
        <w:t>rzecz szkoły.</w:t>
      </w:r>
    </w:p>
    <w:p w14:paraId="6163BC40" w14:textId="77777777" w:rsidR="00D202BD" w:rsidRDefault="0023560B" w:rsidP="00D202BD">
      <w:pPr>
        <w:pStyle w:val="Standard"/>
        <w:numPr>
          <w:ilvl w:val="0"/>
          <w:numId w:val="17"/>
        </w:numPr>
        <w:jc w:val="both"/>
      </w:pPr>
      <w:r w:rsidRPr="00EF7473">
        <w:t xml:space="preserve">Prezydium może zasięgać rady i opinii dyrektora szkoły i zapraszać dyrektora szkoły na </w:t>
      </w:r>
    </w:p>
    <w:p w14:paraId="112A0ADC" w14:textId="0B4140E8" w:rsidR="0023560B" w:rsidRPr="00EF7473" w:rsidRDefault="0023560B" w:rsidP="00D202BD">
      <w:pPr>
        <w:pStyle w:val="Standard"/>
        <w:ind w:firstLine="708"/>
        <w:jc w:val="both"/>
      </w:pPr>
      <w:r w:rsidRPr="00EF7473">
        <w:t>zebrania.</w:t>
      </w:r>
    </w:p>
    <w:p w14:paraId="50575C6A" w14:textId="7C1D855E" w:rsidR="0075424D" w:rsidRDefault="0075424D"/>
    <w:p w14:paraId="7B869E15" w14:textId="3DC60ABA" w:rsidR="00F84DF5" w:rsidRDefault="00F84DF5">
      <w:r>
        <w:t>Regulamin zatwierdzony podczas zebrania Rady Rodziców w dniu 30.09.2021</w:t>
      </w:r>
      <w:r w:rsidR="004947C6">
        <w:t xml:space="preserve"> </w:t>
      </w:r>
      <w:r>
        <w:t>w Liceum im. Polskiej Macierzy Szkolnej w Mińsku Mazowieckim ul. Piękna 7a.</w:t>
      </w:r>
    </w:p>
    <w:sectPr w:rsidR="00F84DF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54D"/>
    <w:multiLevelType w:val="multilevel"/>
    <w:tmpl w:val="CBCCEE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5151C40"/>
    <w:multiLevelType w:val="multilevel"/>
    <w:tmpl w:val="044E870C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4313D17"/>
    <w:multiLevelType w:val="hybridMultilevel"/>
    <w:tmpl w:val="9ACCE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372B"/>
    <w:multiLevelType w:val="multilevel"/>
    <w:tmpl w:val="4C12D0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B3214FD"/>
    <w:multiLevelType w:val="multilevel"/>
    <w:tmpl w:val="E726265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FBF2316"/>
    <w:multiLevelType w:val="multilevel"/>
    <w:tmpl w:val="67B4D3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8806AD6"/>
    <w:multiLevelType w:val="hybridMultilevel"/>
    <w:tmpl w:val="B728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40ED1"/>
    <w:multiLevelType w:val="multilevel"/>
    <w:tmpl w:val="21E247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A870750"/>
    <w:multiLevelType w:val="multilevel"/>
    <w:tmpl w:val="92F2E28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F4E65BD"/>
    <w:multiLevelType w:val="multilevel"/>
    <w:tmpl w:val="7F5EA1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C046CA9"/>
    <w:multiLevelType w:val="multilevel"/>
    <w:tmpl w:val="985A3E1A"/>
    <w:lvl w:ilvl="0">
      <w:start w:val="5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C396C27"/>
    <w:multiLevelType w:val="multilevel"/>
    <w:tmpl w:val="E8F8F6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1E46D66"/>
    <w:multiLevelType w:val="multilevel"/>
    <w:tmpl w:val="75A6CD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51F5CF0"/>
    <w:multiLevelType w:val="multilevel"/>
    <w:tmpl w:val="7EEC99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65665A6"/>
    <w:multiLevelType w:val="multilevel"/>
    <w:tmpl w:val="C0785E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7335163"/>
    <w:multiLevelType w:val="multilevel"/>
    <w:tmpl w:val="36DE72F6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D62288A"/>
    <w:multiLevelType w:val="multilevel"/>
    <w:tmpl w:val="EABA7270"/>
    <w:lvl w:ilvl="0">
      <w:start w:val="6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FB241BF"/>
    <w:multiLevelType w:val="hybridMultilevel"/>
    <w:tmpl w:val="7B9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0029A"/>
    <w:multiLevelType w:val="multilevel"/>
    <w:tmpl w:val="E1B20BE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19959DA"/>
    <w:multiLevelType w:val="hybridMultilevel"/>
    <w:tmpl w:val="540A6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10094"/>
    <w:multiLevelType w:val="multilevel"/>
    <w:tmpl w:val="D2988D42"/>
    <w:lvl w:ilvl="0">
      <w:start w:val="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90456E2"/>
    <w:multiLevelType w:val="hybridMultilevel"/>
    <w:tmpl w:val="7004B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403383">
    <w:abstractNumId w:val="15"/>
  </w:num>
  <w:num w:numId="2" w16cid:durableId="1202206083">
    <w:abstractNumId w:val="13"/>
  </w:num>
  <w:num w:numId="3" w16cid:durableId="1256129486">
    <w:abstractNumId w:val="4"/>
  </w:num>
  <w:num w:numId="4" w16cid:durableId="1874269032">
    <w:abstractNumId w:val="1"/>
  </w:num>
  <w:num w:numId="5" w16cid:durableId="1589462440">
    <w:abstractNumId w:val="12"/>
  </w:num>
  <w:num w:numId="6" w16cid:durableId="977223025">
    <w:abstractNumId w:val="5"/>
  </w:num>
  <w:num w:numId="7" w16cid:durableId="519590678">
    <w:abstractNumId w:val="7"/>
  </w:num>
  <w:num w:numId="8" w16cid:durableId="2105108983">
    <w:abstractNumId w:val="8"/>
  </w:num>
  <w:num w:numId="9" w16cid:durableId="652686463">
    <w:abstractNumId w:val="9"/>
  </w:num>
  <w:num w:numId="10" w16cid:durableId="1365668084">
    <w:abstractNumId w:val="20"/>
  </w:num>
  <w:num w:numId="11" w16cid:durableId="283655376">
    <w:abstractNumId w:val="18"/>
  </w:num>
  <w:num w:numId="12" w16cid:durableId="1009455230">
    <w:abstractNumId w:val="10"/>
  </w:num>
  <w:num w:numId="13" w16cid:durableId="1620142625">
    <w:abstractNumId w:val="0"/>
  </w:num>
  <w:num w:numId="14" w16cid:durableId="645282412">
    <w:abstractNumId w:val="16"/>
  </w:num>
  <w:num w:numId="15" w16cid:durableId="1778675520">
    <w:abstractNumId w:val="14"/>
  </w:num>
  <w:num w:numId="16" w16cid:durableId="1081485994">
    <w:abstractNumId w:val="11"/>
  </w:num>
  <w:num w:numId="17" w16cid:durableId="559289345">
    <w:abstractNumId w:val="3"/>
  </w:num>
  <w:num w:numId="18" w16cid:durableId="1670788228">
    <w:abstractNumId w:val="19"/>
  </w:num>
  <w:num w:numId="19" w16cid:durableId="1345398855">
    <w:abstractNumId w:val="2"/>
  </w:num>
  <w:num w:numId="20" w16cid:durableId="1589344885">
    <w:abstractNumId w:val="21"/>
  </w:num>
  <w:num w:numId="21" w16cid:durableId="982806462">
    <w:abstractNumId w:val="6"/>
  </w:num>
  <w:num w:numId="22" w16cid:durableId="1961299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B"/>
    <w:rsid w:val="00045343"/>
    <w:rsid w:val="0014594A"/>
    <w:rsid w:val="0023560B"/>
    <w:rsid w:val="002C7B10"/>
    <w:rsid w:val="0039505D"/>
    <w:rsid w:val="004241A6"/>
    <w:rsid w:val="004947C6"/>
    <w:rsid w:val="0075424D"/>
    <w:rsid w:val="00C026B8"/>
    <w:rsid w:val="00C27260"/>
    <w:rsid w:val="00D202BD"/>
    <w:rsid w:val="00E232BD"/>
    <w:rsid w:val="00EF7473"/>
    <w:rsid w:val="00F8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D868"/>
  <w15:chartTrackingRefBased/>
  <w15:docId w15:val="{C03C86A3-AF8E-4E66-8DC4-F19EB937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56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2A210F29F1D4A8558E05546AE5A70" ma:contentTypeVersion="11" ma:contentTypeDescription="Utwórz nowy dokument." ma:contentTypeScope="" ma:versionID="734d1955c3f3fdf987a2aca559f1cfcd">
  <xsd:schema xmlns:xsd="http://www.w3.org/2001/XMLSchema" xmlns:xs="http://www.w3.org/2001/XMLSchema" xmlns:p="http://schemas.microsoft.com/office/2006/metadata/properties" xmlns:ns3="901c7fba-7929-4037-abae-6eb5196d6880" xmlns:ns4="23fb2e91-bab4-4646-a0ef-66cf258c6459" targetNamespace="http://schemas.microsoft.com/office/2006/metadata/properties" ma:root="true" ma:fieldsID="e8532ee417e0c8a756a17d496db31a5f" ns3:_="" ns4:_="">
    <xsd:import namespace="901c7fba-7929-4037-abae-6eb5196d6880"/>
    <xsd:import namespace="23fb2e91-bab4-4646-a0ef-66cf258c6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c7fba-7929-4037-abae-6eb5196d6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2e91-bab4-4646-a0ef-66cf258c6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1c7fba-7929-4037-abae-6eb5196d6880" xsi:nil="true"/>
  </documentManagement>
</p:properties>
</file>

<file path=customXml/itemProps1.xml><?xml version="1.0" encoding="utf-8"?>
<ds:datastoreItem xmlns:ds="http://schemas.openxmlformats.org/officeDocument/2006/customXml" ds:itemID="{17EB4E78-07EC-49A5-B6EE-3829D9485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c7fba-7929-4037-abae-6eb5196d6880"/>
    <ds:schemaRef ds:uri="23fb2e91-bab4-4646-a0ef-66cf258c6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709B8-0D6F-4F32-B5B9-89F98958F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B606A-C8E9-401D-8847-22FC0BD875C3}">
  <ds:schemaRefs>
    <ds:schemaRef ds:uri="http://schemas.microsoft.com/office/2006/metadata/properties"/>
    <ds:schemaRef ds:uri="http://schemas.microsoft.com/office/infopath/2007/PartnerControls"/>
    <ds:schemaRef ds:uri="901c7fba-7929-4037-abae-6eb5196d68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Krupa</dc:creator>
  <cp:keywords/>
  <dc:description/>
  <cp:lastModifiedBy>Misiurska-Marczak Marlena</cp:lastModifiedBy>
  <cp:revision>2</cp:revision>
  <cp:lastPrinted>2022-03-10T11:41:00Z</cp:lastPrinted>
  <dcterms:created xsi:type="dcterms:W3CDTF">2025-03-13T15:04:00Z</dcterms:created>
  <dcterms:modified xsi:type="dcterms:W3CDTF">2025-03-13T15:04:00Z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0x0101009582A210F29F1D4A8558E05546AE5A70</vt:lpwstr>
  </property>
</Properties>
</file>